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49" w:rsidRDefault="00136749" w:rsidP="00987747">
      <w:pPr>
        <w:pStyle w:val="mb2"/>
        <w:ind w:firstLine="0"/>
        <w:jc w:val="center"/>
        <w:rPr>
          <w:rFonts w:asciiTheme="majorHAnsi" w:hAnsiTheme="majorHAnsi"/>
          <w:b/>
          <w:bCs/>
          <w:sz w:val="28"/>
          <w:szCs w:val="24"/>
        </w:rPr>
      </w:pPr>
      <w:proofErr w:type="spellStart"/>
      <w:r>
        <w:rPr>
          <w:rFonts w:asciiTheme="majorHAnsi" w:hAnsiTheme="majorHAnsi"/>
          <w:b/>
          <w:bCs/>
          <w:sz w:val="28"/>
          <w:szCs w:val="24"/>
        </w:rPr>
        <w:t>Welcoming</w:t>
      </w:r>
      <w:proofErr w:type="spellEnd"/>
      <w:r>
        <w:rPr>
          <w:rFonts w:asciiTheme="majorHAnsi" w:hAnsiTheme="majorHAnsi"/>
          <w:b/>
          <w:bCs/>
          <w:sz w:val="28"/>
          <w:szCs w:val="24"/>
        </w:rPr>
        <w:t xml:space="preserve"> </w:t>
      </w:r>
      <w:r w:rsidR="00987747">
        <w:rPr>
          <w:rFonts w:asciiTheme="majorHAnsi" w:hAnsiTheme="majorHAnsi"/>
          <w:b/>
          <w:bCs/>
          <w:sz w:val="28"/>
          <w:szCs w:val="24"/>
        </w:rPr>
        <w:t xml:space="preserve"> </w:t>
      </w:r>
      <w:r>
        <w:rPr>
          <w:rFonts w:asciiTheme="majorHAnsi" w:hAnsiTheme="majorHAnsi"/>
          <w:b/>
          <w:bCs/>
          <w:sz w:val="28"/>
          <w:szCs w:val="24"/>
        </w:rPr>
        <w:t xml:space="preserve">a </w:t>
      </w:r>
      <w:proofErr w:type="spellStart"/>
      <w:r>
        <w:rPr>
          <w:rFonts w:asciiTheme="majorHAnsi" w:hAnsiTheme="majorHAnsi"/>
          <w:b/>
          <w:bCs/>
          <w:sz w:val="28"/>
          <w:szCs w:val="24"/>
        </w:rPr>
        <w:t>refugee</w:t>
      </w:r>
      <w:proofErr w:type="spellEnd"/>
      <w:r>
        <w:rPr>
          <w:rFonts w:asciiTheme="majorHAnsi" w:hAnsiTheme="majorHAnsi"/>
          <w:b/>
          <w:bCs/>
          <w:sz w:val="28"/>
          <w:szCs w:val="24"/>
        </w:rPr>
        <w:t xml:space="preserve"> </w:t>
      </w:r>
      <w:proofErr w:type="spellStart"/>
      <w:r>
        <w:rPr>
          <w:rFonts w:asciiTheme="majorHAnsi" w:hAnsiTheme="majorHAnsi"/>
          <w:b/>
          <w:bCs/>
          <w:sz w:val="28"/>
          <w:szCs w:val="24"/>
        </w:rPr>
        <w:t>family</w:t>
      </w:r>
      <w:proofErr w:type="spellEnd"/>
    </w:p>
    <w:p w:rsidR="00136749" w:rsidRPr="00987747" w:rsidRDefault="00136749" w:rsidP="00136749">
      <w:pPr>
        <w:pStyle w:val="mb2"/>
        <w:ind w:firstLine="0"/>
        <w:jc w:val="center"/>
        <w:rPr>
          <w:rFonts w:asciiTheme="minorHAnsi" w:hAnsiTheme="minorHAnsi" w:cstheme="minorHAnsi"/>
          <w:szCs w:val="24"/>
        </w:rPr>
      </w:pPr>
      <w:r w:rsidRPr="00987747">
        <w:rPr>
          <w:rFonts w:asciiTheme="minorHAnsi" w:hAnsiTheme="minorHAnsi" w:cstheme="minorHAnsi"/>
          <w:szCs w:val="24"/>
        </w:rPr>
        <w:t> </w:t>
      </w:r>
    </w:p>
    <w:p w:rsidR="00136749" w:rsidRPr="00987747" w:rsidRDefault="00136749" w:rsidP="00136749">
      <w:pPr>
        <w:pStyle w:val="Sansinterligne"/>
        <w:rPr>
          <w:rFonts w:asciiTheme="minorHAnsi" w:hAnsiTheme="minorHAnsi" w:cstheme="minorHAnsi"/>
          <w:sz w:val="24"/>
          <w:szCs w:val="24"/>
          <w:lang w:val="en-CA"/>
        </w:rPr>
      </w:pPr>
      <w:r w:rsidRPr="00987747">
        <w:rPr>
          <w:rFonts w:asciiTheme="minorHAnsi" w:hAnsiTheme="minorHAnsi" w:cstheme="minorHAnsi"/>
          <w:sz w:val="22"/>
          <w:szCs w:val="24"/>
          <w:lang w:val="en-CA"/>
        </w:rPr>
        <w:tab/>
      </w:r>
      <w:r w:rsidRPr="00987747">
        <w:rPr>
          <w:rFonts w:asciiTheme="minorHAnsi" w:hAnsiTheme="minorHAnsi" w:cstheme="minorHAnsi"/>
          <w:sz w:val="24"/>
          <w:szCs w:val="24"/>
          <w:lang w:val="en-CA"/>
        </w:rPr>
        <w:t xml:space="preserve">This tragedy was (and still is) in the forefront of the news and our group felt the urgency to take action.  Through Catholic Social Services, who provide Immigration Settlement and the Federal Government, we applied for and were assigned a Muslim family from Northern Syria who had sought asylum in Beirut, Lebanon.  The terms of our agreement with the government stipulated that they were financially responsible for the family for the first six months and we were responsible for the last six months of their first year of settlement in Canada.   </w:t>
      </w:r>
    </w:p>
    <w:p w:rsidR="00136749" w:rsidRPr="00987747" w:rsidRDefault="00136749" w:rsidP="00987747">
      <w:pPr>
        <w:pStyle w:val="Sansinterligne"/>
        <w:ind w:firstLine="709"/>
        <w:rPr>
          <w:rFonts w:asciiTheme="minorHAnsi" w:hAnsiTheme="minorHAnsi" w:cstheme="minorHAnsi"/>
          <w:sz w:val="24"/>
          <w:szCs w:val="24"/>
          <w:lang w:val="en-CA"/>
        </w:rPr>
      </w:pPr>
      <w:r w:rsidRPr="00987747">
        <w:rPr>
          <w:rFonts w:asciiTheme="minorHAnsi" w:hAnsiTheme="minorHAnsi" w:cstheme="minorHAnsi"/>
          <w:sz w:val="24"/>
          <w:szCs w:val="24"/>
          <w:lang w:val="en-CA"/>
        </w:rPr>
        <w:t xml:space="preserve">With the blessing of our parish priest Fr. Paul Kavanagh we raised funds within our parish and from neighbors and friends to support our family for 6 months. However, not all those we approached agreed with our endeavour.  There were questions about why were we supporting a Muslim family and not a Christian one?  We explored our motivations among ourselves and with others. </w:t>
      </w:r>
    </w:p>
    <w:p w:rsidR="00136749" w:rsidRPr="00987747" w:rsidRDefault="00136749" w:rsidP="00987747">
      <w:pPr>
        <w:pStyle w:val="Sansinterligne"/>
        <w:ind w:firstLine="708"/>
        <w:rPr>
          <w:rFonts w:asciiTheme="minorHAnsi" w:hAnsiTheme="minorHAnsi" w:cstheme="minorHAnsi"/>
          <w:sz w:val="24"/>
          <w:szCs w:val="24"/>
          <w:lang w:val="en-GB"/>
        </w:rPr>
      </w:pPr>
      <w:r w:rsidRPr="00987747">
        <w:rPr>
          <w:rFonts w:asciiTheme="minorHAnsi" w:hAnsiTheme="minorHAnsi" w:cstheme="minorHAnsi"/>
          <w:sz w:val="24"/>
          <w:szCs w:val="24"/>
          <w:lang w:val="en-CA"/>
        </w:rPr>
        <w:t>We prayed and drew inspiration and courage from scripture:</w:t>
      </w:r>
      <w:r w:rsidRPr="00987747">
        <w:rPr>
          <w:rFonts w:asciiTheme="minorHAnsi" w:hAnsiTheme="minorHAnsi" w:cstheme="minorHAnsi"/>
          <w:sz w:val="24"/>
          <w:szCs w:val="24"/>
          <w:lang w:val="en-GB"/>
        </w:rPr>
        <w:t xml:space="preserve"> </w:t>
      </w:r>
      <w:r w:rsidR="00987747" w:rsidRPr="00987747">
        <w:rPr>
          <w:rFonts w:asciiTheme="minorHAnsi" w:hAnsiTheme="minorHAnsi" w:cstheme="minorHAnsi"/>
          <w:sz w:val="24"/>
          <w:szCs w:val="24"/>
          <w:lang w:val="en-GB"/>
        </w:rPr>
        <w:t xml:space="preserve"> </w:t>
      </w:r>
      <w:r w:rsidRPr="00987747">
        <w:rPr>
          <w:rFonts w:asciiTheme="minorHAnsi" w:hAnsiTheme="minorHAnsi" w:cstheme="minorHAnsi"/>
          <w:sz w:val="24"/>
          <w:szCs w:val="24"/>
          <w:lang w:val="en-CA"/>
        </w:rPr>
        <w:t xml:space="preserve"> </w:t>
      </w:r>
      <w:r w:rsidRPr="00987747">
        <w:rPr>
          <w:rFonts w:asciiTheme="minorHAnsi" w:hAnsiTheme="minorHAnsi" w:cstheme="minorHAnsi"/>
          <w:b/>
          <w:bCs/>
          <w:i/>
          <w:iCs/>
          <w:sz w:val="24"/>
          <w:szCs w:val="24"/>
          <w:lang w:val="en-CA"/>
        </w:rPr>
        <w:t>“If a person who has worldly means sees a brother (or sister) in need and refuses them compassion, how can the love of God remain in them?</w:t>
      </w:r>
      <w:r w:rsidRPr="00987747">
        <w:rPr>
          <w:rFonts w:asciiTheme="minorHAnsi" w:hAnsiTheme="minorHAnsi" w:cstheme="minorHAnsi"/>
          <w:i/>
          <w:iCs/>
          <w:sz w:val="24"/>
          <w:szCs w:val="24"/>
          <w:lang w:val="en-CA"/>
        </w:rPr>
        <w:t xml:space="preserve">  </w:t>
      </w:r>
      <w:r w:rsidRPr="00987747">
        <w:rPr>
          <w:rFonts w:asciiTheme="minorHAnsi" w:hAnsiTheme="minorHAnsi" w:cstheme="minorHAnsi"/>
          <w:b/>
          <w:bCs/>
          <w:i/>
          <w:iCs/>
          <w:sz w:val="24"/>
          <w:szCs w:val="24"/>
          <w:lang w:val="en-CA"/>
        </w:rPr>
        <w:t xml:space="preserve">Children let us love not in word or speech but </w:t>
      </w:r>
      <w:proofErr w:type="spellStart"/>
      <w:r w:rsidRPr="00987747">
        <w:rPr>
          <w:rFonts w:asciiTheme="minorHAnsi" w:hAnsiTheme="minorHAnsi" w:cstheme="minorHAnsi"/>
          <w:b/>
          <w:bCs/>
          <w:i/>
          <w:iCs/>
          <w:sz w:val="24"/>
          <w:szCs w:val="24"/>
          <w:lang w:val="en-CA"/>
        </w:rPr>
        <w:t>in deed</w:t>
      </w:r>
      <w:proofErr w:type="spellEnd"/>
      <w:r w:rsidRPr="00987747">
        <w:rPr>
          <w:rFonts w:asciiTheme="minorHAnsi" w:hAnsiTheme="minorHAnsi" w:cstheme="minorHAnsi"/>
          <w:b/>
          <w:bCs/>
          <w:i/>
          <w:iCs/>
          <w:sz w:val="24"/>
          <w:szCs w:val="24"/>
          <w:lang w:val="en-CA"/>
        </w:rPr>
        <w:t xml:space="preserve"> and truth. </w:t>
      </w:r>
      <w:r w:rsidRPr="00987747">
        <w:rPr>
          <w:rFonts w:asciiTheme="minorHAnsi" w:hAnsiTheme="minorHAnsi" w:cstheme="minorHAnsi"/>
          <w:i/>
          <w:sz w:val="24"/>
          <w:szCs w:val="24"/>
          <w:lang w:val="en-CA"/>
        </w:rPr>
        <w:t>John 1</w:t>
      </w:r>
      <w:proofErr w:type="gramStart"/>
      <w:r w:rsidRPr="00987747">
        <w:rPr>
          <w:rFonts w:asciiTheme="minorHAnsi" w:hAnsiTheme="minorHAnsi" w:cstheme="minorHAnsi"/>
          <w:i/>
          <w:sz w:val="24"/>
          <w:szCs w:val="24"/>
          <w:lang w:val="en-CA"/>
        </w:rPr>
        <w:t>,3,17</w:t>
      </w:r>
      <w:proofErr w:type="gramEnd"/>
      <w:r w:rsidRPr="00987747">
        <w:rPr>
          <w:rFonts w:asciiTheme="minorHAnsi" w:hAnsiTheme="minorHAnsi" w:cstheme="minorHAnsi"/>
          <w:i/>
          <w:sz w:val="24"/>
          <w:szCs w:val="24"/>
          <w:lang w:val="en-CA"/>
        </w:rPr>
        <w:t>-18</w:t>
      </w:r>
      <w:r w:rsidRPr="00987747">
        <w:rPr>
          <w:rFonts w:asciiTheme="minorHAnsi" w:hAnsiTheme="minorHAnsi" w:cstheme="minorHAnsi"/>
          <w:sz w:val="24"/>
          <w:szCs w:val="24"/>
          <w:lang w:val="en-CA"/>
        </w:rPr>
        <w:t>.</w:t>
      </w:r>
    </w:p>
    <w:p w:rsidR="00136749" w:rsidRPr="00987747" w:rsidRDefault="00136749" w:rsidP="00136749">
      <w:pPr>
        <w:pStyle w:val="Sansinterligne"/>
        <w:rPr>
          <w:rFonts w:asciiTheme="minorHAnsi" w:hAnsiTheme="minorHAnsi" w:cstheme="minorHAnsi"/>
          <w:i/>
          <w:sz w:val="22"/>
          <w:szCs w:val="24"/>
          <w:lang w:val="en-CA"/>
        </w:rPr>
      </w:pPr>
      <w:r w:rsidRPr="00987747">
        <w:rPr>
          <w:rFonts w:asciiTheme="minorHAnsi" w:hAnsiTheme="minorHAnsi" w:cstheme="minorHAnsi"/>
          <w:sz w:val="24"/>
          <w:szCs w:val="24"/>
          <w:lang w:val="en-CA"/>
        </w:rPr>
        <w:t> </w:t>
      </w:r>
      <w:r w:rsidR="00987747" w:rsidRPr="00987747">
        <w:rPr>
          <w:rFonts w:asciiTheme="minorHAnsi" w:hAnsiTheme="minorHAnsi" w:cstheme="minorHAnsi"/>
          <w:sz w:val="24"/>
          <w:szCs w:val="24"/>
          <w:lang w:val="en-CA"/>
        </w:rPr>
        <w:tab/>
      </w:r>
      <w:r w:rsidRPr="00987747">
        <w:rPr>
          <w:rFonts w:asciiTheme="minorHAnsi" w:hAnsiTheme="minorHAnsi" w:cstheme="minorHAnsi"/>
          <w:sz w:val="24"/>
          <w:szCs w:val="24"/>
          <w:lang w:val="en-CA"/>
        </w:rPr>
        <w:t xml:space="preserve">And to the question: “Who is my neighbour?” Jesus supplies the answer in the </w:t>
      </w:r>
      <w:r w:rsidR="00987747">
        <w:rPr>
          <w:rFonts w:asciiTheme="minorHAnsi" w:hAnsiTheme="minorHAnsi" w:cstheme="minorHAnsi"/>
          <w:sz w:val="24"/>
          <w:szCs w:val="24"/>
          <w:lang w:val="en-CA"/>
        </w:rPr>
        <w:t xml:space="preserve">Parable of the Good Samaritan. </w:t>
      </w:r>
      <w:r w:rsidRPr="00987747">
        <w:rPr>
          <w:rFonts w:asciiTheme="minorHAnsi" w:hAnsiTheme="minorHAnsi" w:cstheme="minorHAnsi"/>
          <w:b/>
          <w:bCs/>
          <w:i/>
          <w:iCs/>
          <w:sz w:val="24"/>
          <w:szCs w:val="24"/>
          <w:lang w:val="en-CA"/>
        </w:rPr>
        <w:t xml:space="preserve">“The one that treated him with mercy” </w:t>
      </w:r>
      <w:r w:rsidRPr="00987747">
        <w:rPr>
          <w:rFonts w:asciiTheme="minorHAnsi" w:hAnsiTheme="minorHAnsi" w:cstheme="minorHAnsi"/>
          <w:sz w:val="24"/>
          <w:szCs w:val="24"/>
          <w:lang w:val="en-CA"/>
        </w:rPr>
        <w:t>followed by a call to action</w:t>
      </w:r>
      <w:r w:rsidRPr="00987747">
        <w:rPr>
          <w:rFonts w:asciiTheme="minorHAnsi" w:hAnsiTheme="minorHAnsi" w:cstheme="minorHAnsi"/>
          <w:b/>
          <w:bCs/>
          <w:i/>
          <w:iCs/>
          <w:sz w:val="24"/>
          <w:szCs w:val="24"/>
          <w:lang w:val="en-CA"/>
        </w:rPr>
        <w:t xml:space="preserve"> “Go and do likewise”. </w:t>
      </w:r>
      <w:r w:rsidRPr="00987747">
        <w:rPr>
          <w:rFonts w:asciiTheme="minorHAnsi" w:hAnsiTheme="minorHAnsi" w:cstheme="minorHAnsi"/>
          <w:sz w:val="24"/>
          <w:szCs w:val="24"/>
          <w:lang w:val="en-CA"/>
        </w:rPr>
        <w:t xml:space="preserve"> </w:t>
      </w:r>
      <w:r w:rsidRPr="00987747">
        <w:rPr>
          <w:rFonts w:asciiTheme="minorHAnsi" w:hAnsiTheme="minorHAnsi" w:cstheme="minorHAnsi"/>
          <w:i/>
          <w:sz w:val="24"/>
          <w:szCs w:val="24"/>
          <w:lang w:val="en-CA"/>
        </w:rPr>
        <w:t>Luke 11, 37</w:t>
      </w:r>
      <w:r w:rsidRPr="00987747">
        <w:rPr>
          <w:rFonts w:asciiTheme="minorHAnsi" w:hAnsiTheme="minorHAnsi" w:cstheme="minorHAnsi"/>
          <w:i/>
          <w:sz w:val="22"/>
          <w:szCs w:val="24"/>
          <w:lang w:val="en-CA"/>
        </w:rPr>
        <w:t xml:space="preserve">. </w:t>
      </w:r>
    </w:p>
    <w:p w:rsidR="00136749" w:rsidRPr="00987747" w:rsidRDefault="00136749" w:rsidP="00136749">
      <w:pPr>
        <w:pStyle w:val="Sansinterligne"/>
        <w:rPr>
          <w:rFonts w:asciiTheme="minorHAnsi" w:hAnsiTheme="minorHAnsi" w:cstheme="minorHAnsi"/>
          <w:sz w:val="22"/>
          <w:szCs w:val="24"/>
        </w:rPr>
      </w:pPr>
      <w:r w:rsidRPr="00987747">
        <w:rPr>
          <w:rFonts w:asciiTheme="minorHAnsi" w:hAnsiTheme="minorHAnsi" w:cstheme="minorHAnsi"/>
          <w:sz w:val="22"/>
          <w:szCs w:val="24"/>
          <w:lang w:val="en-GB"/>
        </w:rPr>
        <w:t xml:space="preserve"> </w:t>
      </w:r>
    </w:p>
    <w:p w:rsidR="00136749" w:rsidRPr="00987747" w:rsidRDefault="00136749" w:rsidP="00987747">
      <w:pPr>
        <w:pStyle w:val="Sansinterligne"/>
        <w:ind w:firstLine="709"/>
        <w:jc w:val="both"/>
        <w:rPr>
          <w:rFonts w:asciiTheme="minorHAnsi" w:hAnsiTheme="minorHAnsi" w:cstheme="minorHAnsi"/>
          <w:sz w:val="24"/>
          <w:szCs w:val="24"/>
          <w:lang w:val="en-CA"/>
        </w:rPr>
      </w:pPr>
      <w:r w:rsidRPr="00987747">
        <w:rPr>
          <w:rFonts w:asciiTheme="minorHAnsi" w:hAnsiTheme="minorHAnsi" w:cstheme="minorHAnsi"/>
          <w:sz w:val="24"/>
          <w:szCs w:val="24"/>
        </w:rPr>
        <w:t> </w:t>
      </w:r>
      <w:r w:rsidRPr="00987747">
        <w:rPr>
          <w:rFonts w:asciiTheme="minorHAnsi" w:hAnsiTheme="minorHAnsi" w:cstheme="minorHAnsi"/>
          <w:sz w:val="24"/>
          <w:szCs w:val="24"/>
          <w:lang w:val="en-CA"/>
        </w:rPr>
        <w:t xml:space="preserve">The </w:t>
      </w:r>
      <w:proofErr w:type="spellStart"/>
      <w:r w:rsidRPr="00987747">
        <w:rPr>
          <w:rFonts w:asciiTheme="minorHAnsi" w:hAnsiTheme="minorHAnsi" w:cstheme="minorHAnsi"/>
          <w:sz w:val="24"/>
          <w:szCs w:val="24"/>
          <w:lang w:val="en-CA"/>
        </w:rPr>
        <w:t>Sulaiman</w:t>
      </w:r>
      <w:proofErr w:type="spellEnd"/>
      <w:r w:rsidRPr="00987747">
        <w:rPr>
          <w:rFonts w:asciiTheme="minorHAnsi" w:hAnsiTheme="minorHAnsi" w:cstheme="minorHAnsi"/>
          <w:sz w:val="24"/>
          <w:szCs w:val="24"/>
          <w:lang w:val="en-CA"/>
        </w:rPr>
        <w:t xml:space="preserve">-Mohammad family was the family that we were asked to sponsor. We put aside our differences of culture and religion, and following Jesus’ teaching and example we agreed to sponsor this family. We were thankful that most people responded generously and our endeavour moved forward rapidly.  We found the family a place to live and collected donations of </w:t>
      </w:r>
      <w:r w:rsidRPr="00987747">
        <w:rPr>
          <w:rFonts w:asciiTheme="minorHAnsi" w:hAnsiTheme="minorHAnsi" w:cstheme="minorHAnsi"/>
          <w:spacing w:val="20"/>
          <w:sz w:val="24"/>
          <w:szCs w:val="24"/>
          <w:lang w:val="en-CA"/>
        </w:rPr>
        <w:t xml:space="preserve">money, furnishings, and household </w:t>
      </w:r>
      <w:proofErr w:type="gramStart"/>
      <w:r w:rsidRPr="00987747">
        <w:rPr>
          <w:rFonts w:asciiTheme="minorHAnsi" w:hAnsiTheme="minorHAnsi" w:cstheme="minorHAnsi"/>
          <w:spacing w:val="20"/>
          <w:sz w:val="24"/>
          <w:szCs w:val="24"/>
          <w:lang w:val="en-CA"/>
        </w:rPr>
        <w:t>effects</w:t>
      </w:r>
      <w:r w:rsidRPr="00987747">
        <w:rPr>
          <w:rFonts w:asciiTheme="minorHAnsi" w:hAnsiTheme="minorHAnsi" w:cstheme="minorHAnsi"/>
          <w:sz w:val="24"/>
          <w:szCs w:val="24"/>
          <w:lang w:val="en-CA"/>
        </w:rPr>
        <w:t xml:space="preserve">  </w:t>
      </w:r>
      <w:proofErr w:type="spellStart"/>
      <w:r w:rsidRPr="00987747">
        <w:rPr>
          <w:rFonts w:asciiTheme="minorHAnsi" w:hAnsiTheme="minorHAnsi" w:cstheme="minorHAnsi"/>
          <w:sz w:val="24"/>
          <w:szCs w:val="24"/>
          <w:lang w:val="en-CA"/>
        </w:rPr>
        <w:t>Naleen</w:t>
      </w:r>
      <w:proofErr w:type="spellEnd"/>
      <w:proofErr w:type="gramEnd"/>
      <w:r w:rsidRPr="00987747">
        <w:rPr>
          <w:rFonts w:asciiTheme="minorHAnsi" w:hAnsiTheme="minorHAnsi" w:cstheme="minorHAnsi"/>
          <w:sz w:val="24"/>
          <w:szCs w:val="24"/>
          <w:lang w:val="en-CA"/>
        </w:rPr>
        <w:t xml:space="preserve"> </w:t>
      </w:r>
      <w:proofErr w:type="spellStart"/>
      <w:r w:rsidRPr="00987747">
        <w:rPr>
          <w:rFonts w:asciiTheme="minorHAnsi" w:hAnsiTheme="minorHAnsi" w:cstheme="minorHAnsi"/>
          <w:sz w:val="24"/>
          <w:szCs w:val="24"/>
          <w:lang w:val="en-CA"/>
        </w:rPr>
        <w:t>Sulaiman</w:t>
      </w:r>
      <w:proofErr w:type="spellEnd"/>
      <w:r w:rsidRPr="00987747">
        <w:rPr>
          <w:rFonts w:asciiTheme="minorHAnsi" w:hAnsiTheme="minorHAnsi" w:cstheme="minorHAnsi"/>
          <w:sz w:val="24"/>
          <w:szCs w:val="24"/>
          <w:lang w:val="en-CA"/>
        </w:rPr>
        <w:t xml:space="preserve"> and her husband Basheer Mohammad and their three children, </w:t>
      </w:r>
      <w:proofErr w:type="spellStart"/>
      <w:r w:rsidRPr="00987747">
        <w:rPr>
          <w:rFonts w:asciiTheme="minorHAnsi" w:hAnsiTheme="minorHAnsi" w:cstheme="minorHAnsi"/>
          <w:sz w:val="24"/>
          <w:szCs w:val="24"/>
          <w:lang w:val="en-CA"/>
        </w:rPr>
        <w:t>Hileen</w:t>
      </w:r>
      <w:proofErr w:type="spellEnd"/>
      <w:r w:rsidRPr="00987747">
        <w:rPr>
          <w:rFonts w:asciiTheme="minorHAnsi" w:hAnsiTheme="minorHAnsi" w:cstheme="minorHAnsi"/>
          <w:sz w:val="24"/>
          <w:szCs w:val="24"/>
          <w:lang w:val="en-CA"/>
        </w:rPr>
        <w:t xml:space="preserve"> (10), </w:t>
      </w:r>
      <w:proofErr w:type="spellStart"/>
      <w:r w:rsidRPr="00987747">
        <w:rPr>
          <w:rFonts w:asciiTheme="minorHAnsi" w:hAnsiTheme="minorHAnsi" w:cstheme="minorHAnsi"/>
          <w:sz w:val="24"/>
          <w:szCs w:val="24"/>
          <w:lang w:val="en-CA"/>
        </w:rPr>
        <w:t>Shirwan</w:t>
      </w:r>
      <w:proofErr w:type="spellEnd"/>
      <w:r w:rsidRPr="00987747">
        <w:rPr>
          <w:rFonts w:asciiTheme="minorHAnsi" w:hAnsiTheme="minorHAnsi" w:cstheme="minorHAnsi"/>
          <w:sz w:val="24"/>
          <w:szCs w:val="24"/>
          <w:lang w:val="en-CA"/>
        </w:rPr>
        <w:t xml:space="preserve"> (8) and </w:t>
      </w:r>
      <w:proofErr w:type="spellStart"/>
      <w:r w:rsidRPr="00987747">
        <w:rPr>
          <w:rFonts w:asciiTheme="minorHAnsi" w:hAnsiTheme="minorHAnsi" w:cstheme="minorHAnsi"/>
          <w:sz w:val="24"/>
          <w:szCs w:val="24"/>
          <w:lang w:val="en-CA"/>
        </w:rPr>
        <w:t>Eleen</w:t>
      </w:r>
      <w:proofErr w:type="spellEnd"/>
      <w:r w:rsidRPr="00987747">
        <w:rPr>
          <w:rFonts w:asciiTheme="minorHAnsi" w:hAnsiTheme="minorHAnsi" w:cstheme="minorHAnsi"/>
          <w:sz w:val="24"/>
          <w:szCs w:val="24"/>
          <w:lang w:val="en-CA"/>
        </w:rPr>
        <w:t xml:space="preserve"> (3) were UN refugees originally from al </w:t>
      </w:r>
      <w:proofErr w:type="spellStart"/>
      <w:r w:rsidRPr="00987747">
        <w:rPr>
          <w:rFonts w:asciiTheme="minorHAnsi" w:hAnsiTheme="minorHAnsi" w:cstheme="minorHAnsi"/>
          <w:sz w:val="24"/>
          <w:szCs w:val="24"/>
          <w:lang w:val="en-CA"/>
        </w:rPr>
        <w:t>Qamishli</w:t>
      </w:r>
      <w:proofErr w:type="spellEnd"/>
      <w:r w:rsidRPr="00987747">
        <w:rPr>
          <w:rFonts w:asciiTheme="minorHAnsi" w:hAnsiTheme="minorHAnsi" w:cstheme="minorHAnsi"/>
          <w:sz w:val="24"/>
          <w:szCs w:val="24"/>
          <w:lang w:val="en-CA"/>
        </w:rPr>
        <w:t xml:space="preserve">, a city in Northern Syria.  </w:t>
      </w:r>
    </w:p>
    <w:p w:rsidR="00136749" w:rsidRPr="00987747" w:rsidRDefault="00136749" w:rsidP="00987747">
      <w:pPr>
        <w:pStyle w:val="Sansinterligne"/>
        <w:ind w:firstLine="709"/>
        <w:jc w:val="both"/>
        <w:rPr>
          <w:rFonts w:asciiTheme="minorHAnsi" w:hAnsiTheme="minorHAnsi" w:cstheme="minorHAnsi"/>
          <w:sz w:val="24"/>
          <w:szCs w:val="24"/>
          <w:lang w:val="en-CA"/>
        </w:rPr>
      </w:pPr>
      <w:r w:rsidRPr="00987747">
        <w:rPr>
          <w:rFonts w:asciiTheme="minorHAnsi" w:hAnsiTheme="minorHAnsi" w:cstheme="minorHAnsi"/>
          <w:sz w:val="24"/>
          <w:szCs w:val="24"/>
          <w:lang w:val="en-CA"/>
        </w:rPr>
        <w:t xml:space="preserve">As the war moved closer to their area, </w:t>
      </w:r>
      <w:r w:rsidRPr="00987747">
        <w:rPr>
          <w:rFonts w:asciiTheme="minorHAnsi" w:hAnsiTheme="minorHAnsi" w:cstheme="minorHAnsi"/>
          <w:sz w:val="24"/>
          <w:szCs w:val="24"/>
          <w:lang w:val="en-CA"/>
        </w:rPr>
        <w:tab/>
      </w:r>
      <w:proofErr w:type="spellStart"/>
      <w:r w:rsidRPr="00987747">
        <w:rPr>
          <w:rFonts w:asciiTheme="minorHAnsi" w:hAnsiTheme="minorHAnsi" w:cstheme="minorHAnsi"/>
          <w:sz w:val="24"/>
          <w:szCs w:val="24"/>
          <w:lang w:val="en-CA"/>
        </w:rPr>
        <w:t>Naleen’s</w:t>
      </w:r>
      <w:proofErr w:type="spellEnd"/>
      <w:r w:rsidRPr="00987747">
        <w:rPr>
          <w:rFonts w:asciiTheme="minorHAnsi" w:hAnsiTheme="minorHAnsi" w:cstheme="minorHAnsi"/>
          <w:sz w:val="24"/>
          <w:szCs w:val="24"/>
          <w:lang w:val="en-CA"/>
        </w:rPr>
        <w:t xml:space="preserve"> brother was killed and several of Basheer’s family left for Europe. Conditions </w:t>
      </w:r>
      <w:proofErr w:type="gramStart"/>
      <w:r w:rsidRPr="00987747">
        <w:rPr>
          <w:rFonts w:asciiTheme="minorHAnsi" w:hAnsiTheme="minorHAnsi" w:cstheme="minorHAnsi"/>
          <w:sz w:val="24"/>
          <w:szCs w:val="24"/>
          <w:lang w:val="en-CA"/>
        </w:rPr>
        <w:t>worsened  and</w:t>
      </w:r>
      <w:proofErr w:type="gramEnd"/>
      <w:r w:rsidRPr="00987747">
        <w:rPr>
          <w:rFonts w:asciiTheme="minorHAnsi" w:hAnsiTheme="minorHAnsi" w:cstheme="minorHAnsi"/>
          <w:sz w:val="24"/>
          <w:szCs w:val="24"/>
          <w:lang w:val="en-CA"/>
        </w:rPr>
        <w:t xml:space="preserve"> Basheer was forced to travel to Beirut to find work. Eventually </w:t>
      </w:r>
      <w:proofErr w:type="spellStart"/>
      <w:r w:rsidRPr="00987747">
        <w:rPr>
          <w:rFonts w:asciiTheme="minorHAnsi" w:hAnsiTheme="minorHAnsi" w:cstheme="minorHAnsi"/>
          <w:sz w:val="24"/>
          <w:szCs w:val="24"/>
          <w:lang w:val="en-CA"/>
        </w:rPr>
        <w:t>Naleen</w:t>
      </w:r>
      <w:proofErr w:type="spellEnd"/>
      <w:r w:rsidRPr="00987747">
        <w:rPr>
          <w:rFonts w:asciiTheme="minorHAnsi" w:hAnsiTheme="minorHAnsi" w:cstheme="minorHAnsi"/>
          <w:sz w:val="24"/>
          <w:szCs w:val="24"/>
          <w:lang w:val="en-CA"/>
        </w:rPr>
        <w:t xml:space="preserve"> and the children joined him in Beirut after a perilous journey across Syria.  They travelled by bus passing through many checkpoints.  At one point </w:t>
      </w:r>
      <w:proofErr w:type="spellStart"/>
      <w:r w:rsidRPr="00987747">
        <w:rPr>
          <w:rFonts w:asciiTheme="minorHAnsi" w:hAnsiTheme="minorHAnsi" w:cstheme="minorHAnsi"/>
          <w:sz w:val="24"/>
          <w:szCs w:val="24"/>
          <w:lang w:val="en-CA"/>
        </w:rPr>
        <w:t>Naleen</w:t>
      </w:r>
      <w:proofErr w:type="spellEnd"/>
      <w:r w:rsidRPr="00987747">
        <w:rPr>
          <w:rFonts w:asciiTheme="minorHAnsi" w:hAnsiTheme="minorHAnsi" w:cstheme="minorHAnsi"/>
          <w:sz w:val="24"/>
          <w:szCs w:val="24"/>
          <w:lang w:val="en-CA"/>
        </w:rPr>
        <w:t xml:space="preserve"> was challenged because she was a woman travelling alone.  She and her children were allowed to continue only because the bus driver, a person of compassion, told the guards that </w:t>
      </w:r>
      <w:proofErr w:type="spellStart"/>
      <w:r w:rsidRPr="00987747">
        <w:rPr>
          <w:rFonts w:asciiTheme="minorHAnsi" w:hAnsiTheme="minorHAnsi" w:cstheme="minorHAnsi"/>
          <w:sz w:val="24"/>
          <w:szCs w:val="24"/>
          <w:lang w:val="en-CA"/>
        </w:rPr>
        <w:t>Naleen</w:t>
      </w:r>
      <w:proofErr w:type="spellEnd"/>
      <w:r w:rsidRPr="00987747">
        <w:rPr>
          <w:rFonts w:asciiTheme="minorHAnsi" w:hAnsiTheme="minorHAnsi" w:cstheme="minorHAnsi"/>
          <w:sz w:val="24"/>
          <w:szCs w:val="24"/>
          <w:lang w:val="en-CA"/>
        </w:rPr>
        <w:t xml:space="preserve"> was his cousin. </w:t>
      </w:r>
    </w:p>
    <w:p w:rsidR="00136749" w:rsidRPr="00987747" w:rsidRDefault="00136749" w:rsidP="00136749">
      <w:pPr>
        <w:pStyle w:val="Sansinterligne"/>
        <w:rPr>
          <w:rFonts w:asciiTheme="minorHAnsi" w:hAnsiTheme="minorHAnsi" w:cstheme="minorHAnsi"/>
          <w:sz w:val="22"/>
          <w:szCs w:val="24"/>
          <w:lang w:val="en-CA"/>
        </w:rPr>
      </w:pPr>
      <w:r w:rsidRPr="00987747">
        <w:rPr>
          <w:rFonts w:asciiTheme="minorHAnsi" w:hAnsiTheme="minorHAnsi" w:cstheme="minorHAnsi"/>
          <w:sz w:val="22"/>
          <w:szCs w:val="24"/>
          <w:lang w:val="en-CA"/>
        </w:rPr>
        <w:t> </w:t>
      </w:r>
    </w:p>
    <w:p w:rsidR="00136749" w:rsidRPr="00987747" w:rsidRDefault="00136749" w:rsidP="00136749">
      <w:pPr>
        <w:pStyle w:val="Sansinterligne"/>
        <w:rPr>
          <w:rFonts w:asciiTheme="minorHAnsi" w:hAnsiTheme="minorHAnsi" w:cstheme="minorHAnsi"/>
          <w:sz w:val="22"/>
          <w:szCs w:val="24"/>
          <w:lang w:val="en-CA"/>
        </w:rPr>
      </w:pPr>
      <w:r w:rsidRPr="00987747">
        <w:rPr>
          <w:rFonts w:asciiTheme="minorHAnsi" w:hAnsiTheme="minorHAnsi" w:cstheme="minorHAnsi"/>
          <w:sz w:val="22"/>
          <w:szCs w:val="24"/>
          <w:lang w:val="en-CA"/>
        </w:rPr>
        <w:tab/>
        <w:t xml:space="preserve">In Beirut the family registered with the UN as refugees and agreed to come to Canada. They came with some basic knowledge of Canada (it was very cold in the winter!) and very few words of English or French. </w:t>
      </w:r>
    </w:p>
    <w:p w:rsidR="00136749" w:rsidRPr="00987747" w:rsidRDefault="00136749" w:rsidP="00136749">
      <w:pPr>
        <w:pStyle w:val="Sansinterligne"/>
        <w:rPr>
          <w:rFonts w:asciiTheme="minorHAnsi" w:hAnsiTheme="minorHAnsi" w:cstheme="minorHAnsi"/>
          <w:sz w:val="22"/>
          <w:szCs w:val="24"/>
          <w:lang w:val="en-CA"/>
        </w:rPr>
      </w:pPr>
      <w:r w:rsidRPr="00987747">
        <w:rPr>
          <w:rFonts w:asciiTheme="minorHAnsi" w:hAnsiTheme="minorHAnsi" w:cstheme="minorHAnsi"/>
          <w:sz w:val="22"/>
          <w:szCs w:val="24"/>
          <w:lang w:val="en-CA"/>
        </w:rPr>
        <w:tab/>
      </w:r>
    </w:p>
    <w:p w:rsidR="00136749" w:rsidRPr="00987747" w:rsidRDefault="00136749" w:rsidP="00136749">
      <w:pPr>
        <w:pStyle w:val="Sansinterligne"/>
        <w:rPr>
          <w:rFonts w:asciiTheme="minorHAnsi" w:hAnsiTheme="minorHAnsi" w:cstheme="minorHAnsi"/>
          <w:sz w:val="24"/>
          <w:szCs w:val="24"/>
          <w:lang w:val="en-CA"/>
        </w:rPr>
      </w:pPr>
      <w:r w:rsidRPr="00987747">
        <w:rPr>
          <w:rFonts w:asciiTheme="minorHAnsi" w:hAnsiTheme="minorHAnsi" w:cstheme="minorHAnsi"/>
          <w:sz w:val="24"/>
          <w:szCs w:val="24"/>
          <w:lang w:val="en-CA"/>
        </w:rPr>
        <w:tab/>
        <w:t xml:space="preserve">They left with apprehension from Beirut for Canada and they told us later they had no idea where Edmonton was located.  That was a leap of faith!   </w:t>
      </w:r>
    </w:p>
    <w:p w:rsidR="00136749" w:rsidRPr="00987747" w:rsidRDefault="00136749" w:rsidP="00136749">
      <w:pPr>
        <w:pStyle w:val="Sansinterligne"/>
        <w:rPr>
          <w:rFonts w:asciiTheme="minorHAnsi" w:hAnsiTheme="minorHAnsi" w:cstheme="minorHAnsi"/>
          <w:sz w:val="24"/>
          <w:szCs w:val="24"/>
          <w:lang w:val="en-CA"/>
        </w:rPr>
      </w:pPr>
      <w:r w:rsidRPr="00987747">
        <w:rPr>
          <w:rFonts w:asciiTheme="minorHAnsi" w:hAnsiTheme="minorHAnsi" w:cstheme="minorHAnsi"/>
          <w:sz w:val="24"/>
          <w:szCs w:val="24"/>
        </w:rPr>
        <w:t> </w:t>
      </w:r>
      <w:r w:rsidRPr="00987747">
        <w:rPr>
          <w:rFonts w:asciiTheme="minorHAnsi" w:hAnsiTheme="minorHAnsi" w:cstheme="minorHAnsi"/>
          <w:spacing w:val="20"/>
          <w:sz w:val="24"/>
          <w:szCs w:val="24"/>
          <w:lang w:val="en-CA"/>
        </w:rPr>
        <w:t>On April</w:t>
      </w:r>
      <w:r w:rsidRPr="00987747">
        <w:rPr>
          <w:rFonts w:asciiTheme="minorHAnsi" w:hAnsiTheme="minorHAnsi" w:cstheme="minorHAnsi"/>
          <w:sz w:val="24"/>
          <w:szCs w:val="24"/>
          <w:lang w:val="en-CA"/>
        </w:rPr>
        <w:t xml:space="preserve"> 14, 2016, we joyfully welcomed “our” family to Canada with flags and a “Welcome” banner…and tears. We drove them to their new home.  Volunteers had prepared the home for their arrival and a delicious dinner cooked by Muslim women from a neighbourhood mosque was waiting for them.  </w:t>
      </w:r>
    </w:p>
    <w:p w:rsidR="00136749" w:rsidRPr="00987747" w:rsidRDefault="00136749" w:rsidP="00136749">
      <w:pPr>
        <w:pStyle w:val="Sansinterligne"/>
        <w:rPr>
          <w:rFonts w:asciiTheme="minorHAnsi" w:hAnsiTheme="minorHAnsi" w:cstheme="minorHAnsi"/>
          <w:sz w:val="22"/>
          <w:szCs w:val="24"/>
          <w:lang w:val="en-CA"/>
        </w:rPr>
      </w:pPr>
      <w:r w:rsidRPr="00987747">
        <w:rPr>
          <w:rFonts w:asciiTheme="minorHAnsi" w:hAnsiTheme="minorHAnsi" w:cstheme="minorHAnsi"/>
          <w:sz w:val="22"/>
          <w:szCs w:val="24"/>
          <w:lang w:val="en-CA"/>
        </w:rPr>
        <w:t> </w:t>
      </w:r>
    </w:p>
    <w:p w:rsidR="00136749" w:rsidRPr="00987747" w:rsidRDefault="00136749" w:rsidP="00987747">
      <w:pPr>
        <w:pStyle w:val="Sansinterligne"/>
        <w:jc w:val="both"/>
        <w:rPr>
          <w:rFonts w:asciiTheme="minorHAnsi" w:hAnsiTheme="minorHAnsi" w:cstheme="minorHAnsi"/>
          <w:sz w:val="24"/>
          <w:szCs w:val="24"/>
          <w:lang w:val="en-CA"/>
        </w:rPr>
      </w:pPr>
      <w:r w:rsidRPr="00987747">
        <w:rPr>
          <w:rFonts w:asciiTheme="minorHAnsi" w:hAnsiTheme="minorHAnsi" w:cstheme="minorHAnsi"/>
          <w:sz w:val="22"/>
          <w:szCs w:val="24"/>
          <w:lang w:val="en-CA"/>
        </w:rPr>
        <w:tab/>
      </w:r>
      <w:r w:rsidRPr="00987747">
        <w:rPr>
          <w:rFonts w:asciiTheme="minorHAnsi" w:hAnsiTheme="minorHAnsi" w:cstheme="minorHAnsi"/>
          <w:sz w:val="24"/>
          <w:szCs w:val="24"/>
          <w:lang w:val="en-CA"/>
        </w:rPr>
        <w:t xml:space="preserve">There was a flurry of activity in the first weeks following their arrival as they settled into their new neighbourhood.  Our many volunteers assisted with orientating them to their neighborhood and obtaining their papers for residency, identification and health care, enrolling the children in school, and </w:t>
      </w:r>
      <w:proofErr w:type="spellStart"/>
      <w:r w:rsidRPr="00987747">
        <w:rPr>
          <w:rFonts w:asciiTheme="minorHAnsi" w:hAnsiTheme="minorHAnsi" w:cstheme="minorHAnsi"/>
          <w:sz w:val="24"/>
          <w:szCs w:val="24"/>
          <w:lang w:val="en-CA"/>
        </w:rPr>
        <w:t>Naleen</w:t>
      </w:r>
      <w:proofErr w:type="spellEnd"/>
      <w:r w:rsidRPr="00987747">
        <w:rPr>
          <w:rFonts w:asciiTheme="minorHAnsi" w:hAnsiTheme="minorHAnsi" w:cstheme="minorHAnsi"/>
          <w:sz w:val="24"/>
          <w:szCs w:val="24"/>
          <w:lang w:val="en-CA"/>
        </w:rPr>
        <w:t xml:space="preserve"> and Basheer in English classes.  We sought help to attend to long neglected health and dental needs. Volunteers stepped up to help the children participate in community soccer teams and as winter now unfolds they are learning to skate and snowboard.  </w:t>
      </w:r>
    </w:p>
    <w:p w:rsidR="00987747" w:rsidRPr="00987747" w:rsidRDefault="00136749" w:rsidP="00987747">
      <w:pPr>
        <w:pStyle w:val="Sansinterligne"/>
        <w:jc w:val="both"/>
        <w:rPr>
          <w:rFonts w:asciiTheme="minorHAnsi" w:hAnsiTheme="minorHAnsi" w:cstheme="minorHAnsi"/>
          <w:sz w:val="24"/>
          <w:szCs w:val="24"/>
          <w:lang w:val="en-CA"/>
        </w:rPr>
      </w:pPr>
      <w:r w:rsidRPr="00987747">
        <w:rPr>
          <w:rFonts w:asciiTheme="minorHAnsi" w:hAnsiTheme="minorHAnsi" w:cstheme="minorHAnsi"/>
          <w:sz w:val="24"/>
          <w:szCs w:val="24"/>
          <w:lang w:val="en-CA"/>
        </w:rPr>
        <w:tab/>
        <w:t xml:space="preserve">In a few months, our official sponsorship will end but we have forged a loving bond with this family.  All of us have felt privileged to share our lives with them and we have come to realize more fully that </w:t>
      </w:r>
      <w:r w:rsidRPr="00987747">
        <w:rPr>
          <w:rFonts w:asciiTheme="minorHAnsi" w:hAnsiTheme="minorHAnsi" w:cstheme="minorHAnsi"/>
          <w:b/>
          <w:bCs/>
          <w:sz w:val="24"/>
          <w:szCs w:val="24"/>
          <w:lang w:val="en-CA"/>
        </w:rPr>
        <w:t xml:space="preserve">“welcoming differences, fostering a climate of freedom, of openness, of confidence, of mutual respect aiming to make the other person happy...” becomes a “Common Treasure” </w:t>
      </w:r>
      <w:r w:rsidRPr="00987747">
        <w:rPr>
          <w:rFonts w:asciiTheme="minorHAnsi" w:hAnsiTheme="minorHAnsi" w:cstheme="minorHAnsi"/>
          <w:sz w:val="24"/>
          <w:szCs w:val="24"/>
          <w:lang w:val="en-CA"/>
        </w:rPr>
        <w:t>for everyone</w:t>
      </w:r>
      <w:r w:rsidRPr="00987747">
        <w:rPr>
          <w:rFonts w:asciiTheme="minorHAnsi" w:hAnsiTheme="minorHAnsi" w:cstheme="minorHAnsi"/>
          <w:b/>
          <w:bCs/>
          <w:sz w:val="24"/>
          <w:szCs w:val="24"/>
          <w:lang w:val="en-CA"/>
        </w:rPr>
        <w:t>.</w:t>
      </w:r>
      <w:r w:rsidRPr="00987747">
        <w:rPr>
          <w:rFonts w:asciiTheme="minorHAnsi" w:hAnsiTheme="minorHAnsi" w:cstheme="minorHAnsi"/>
          <w:sz w:val="24"/>
          <w:szCs w:val="24"/>
          <w:lang w:val="en-CA"/>
        </w:rPr>
        <w:t xml:space="preserve"> From insert “</w:t>
      </w:r>
      <w:r w:rsidRPr="00987747">
        <w:rPr>
          <w:rFonts w:asciiTheme="minorHAnsi" w:hAnsiTheme="minorHAnsi" w:cstheme="minorHAnsi"/>
          <w:i/>
          <w:iCs/>
          <w:sz w:val="24"/>
          <w:szCs w:val="24"/>
          <w:lang w:val="en-CA"/>
        </w:rPr>
        <w:t xml:space="preserve">In the Family” </w:t>
      </w:r>
      <w:proofErr w:type="gramStart"/>
      <w:r w:rsidRPr="00987747">
        <w:rPr>
          <w:rFonts w:asciiTheme="minorHAnsi" w:hAnsiTheme="minorHAnsi" w:cstheme="minorHAnsi"/>
          <w:i/>
          <w:iCs/>
          <w:sz w:val="24"/>
          <w:szCs w:val="24"/>
          <w:lang w:val="en-CA"/>
        </w:rPr>
        <w:t>Newsletter</w:t>
      </w:r>
      <w:r w:rsidRPr="00987747">
        <w:rPr>
          <w:rFonts w:asciiTheme="minorHAnsi" w:hAnsiTheme="minorHAnsi" w:cstheme="minorHAnsi"/>
          <w:sz w:val="24"/>
          <w:szCs w:val="24"/>
          <w:lang w:val="en-CA"/>
        </w:rPr>
        <w:t xml:space="preserve"> ;</w:t>
      </w:r>
      <w:proofErr w:type="gramEnd"/>
      <w:r w:rsidRPr="00987747">
        <w:rPr>
          <w:rFonts w:asciiTheme="minorHAnsi" w:hAnsiTheme="minorHAnsi" w:cstheme="minorHAnsi"/>
          <w:sz w:val="24"/>
          <w:szCs w:val="24"/>
          <w:lang w:val="en-CA"/>
        </w:rPr>
        <w:t xml:space="preserve"> # 87, June, 2016.</w:t>
      </w:r>
      <w:r w:rsidR="00987747" w:rsidRPr="00987747">
        <w:rPr>
          <w:rFonts w:asciiTheme="minorHAnsi" w:hAnsiTheme="minorHAnsi" w:cstheme="minorHAnsi"/>
          <w:i/>
          <w:iCs/>
          <w:sz w:val="24"/>
          <w:szCs w:val="24"/>
        </w:rPr>
        <w:t xml:space="preserve"> </w:t>
      </w:r>
      <w:proofErr w:type="spellStart"/>
      <w:r w:rsidR="00987747" w:rsidRPr="00987747">
        <w:rPr>
          <w:rFonts w:asciiTheme="minorHAnsi" w:hAnsiTheme="minorHAnsi" w:cstheme="minorHAnsi"/>
          <w:i/>
          <w:iCs/>
          <w:sz w:val="24"/>
          <w:szCs w:val="24"/>
        </w:rPr>
        <w:t>Charism</w:t>
      </w:r>
      <w:proofErr w:type="spellEnd"/>
      <w:r w:rsidR="00987747" w:rsidRPr="00987747">
        <w:rPr>
          <w:rFonts w:asciiTheme="minorHAnsi" w:hAnsiTheme="minorHAnsi" w:cstheme="minorHAnsi"/>
          <w:i/>
          <w:iCs/>
          <w:sz w:val="24"/>
          <w:szCs w:val="24"/>
        </w:rPr>
        <w:t xml:space="preserve"> Friends</w:t>
      </w:r>
    </w:p>
    <w:p w:rsidR="00987747" w:rsidRDefault="00987747" w:rsidP="00136749">
      <w:pPr>
        <w:pStyle w:val="Sansinterligne"/>
        <w:rPr>
          <w:i/>
          <w:iCs/>
          <w:sz w:val="18"/>
          <w:szCs w:val="18"/>
        </w:rPr>
      </w:pPr>
    </w:p>
    <w:p w:rsidR="00987747" w:rsidRDefault="00987747" w:rsidP="00136749">
      <w:pPr>
        <w:pStyle w:val="Sansinterligne"/>
        <w:rPr>
          <w:i/>
          <w:iCs/>
          <w:sz w:val="18"/>
          <w:szCs w:val="18"/>
        </w:rPr>
      </w:pPr>
    </w:p>
    <w:p w:rsidR="00136749" w:rsidRPr="00987747" w:rsidRDefault="00136749" w:rsidP="008A6789">
      <w:pPr>
        <w:pStyle w:val="mb2"/>
        <w:ind w:firstLine="0"/>
        <w:jc w:val="center"/>
        <w:rPr>
          <w:rFonts w:asciiTheme="majorHAnsi" w:hAnsiTheme="majorHAnsi" w:cstheme="majorHAnsi"/>
          <w:b/>
          <w:bCs/>
          <w:sz w:val="28"/>
          <w:szCs w:val="28"/>
        </w:rPr>
      </w:pPr>
      <w:proofErr w:type="spellStart"/>
      <w:r w:rsidRPr="00136749">
        <w:rPr>
          <w:rFonts w:asciiTheme="majorHAnsi" w:hAnsiTheme="majorHAnsi" w:cstheme="majorHAnsi"/>
          <w:b/>
          <w:bCs/>
          <w:sz w:val="28"/>
          <w:szCs w:val="28"/>
        </w:rPr>
        <w:t>Accoglienza</w:t>
      </w:r>
      <w:proofErr w:type="spellEnd"/>
      <w:r w:rsidRPr="00136749">
        <w:rPr>
          <w:rFonts w:asciiTheme="majorHAnsi" w:hAnsiTheme="majorHAnsi" w:cstheme="majorHAnsi"/>
          <w:b/>
          <w:bCs/>
          <w:sz w:val="28"/>
          <w:szCs w:val="28"/>
        </w:rPr>
        <w:t xml:space="preserve"> di </w:t>
      </w:r>
      <w:proofErr w:type="spellStart"/>
      <w:r w:rsidRPr="00136749">
        <w:rPr>
          <w:rFonts w:asciiTheme="majorHAnsi" w:hAnsiTheme="majorHAnsi" w:cstheme="majorHAnsi"/>
          <w:b/>
          <w:bCs/>
          <w:sz w:val="28"/>
          <w:szCs w:val="28"/>
        </w:rPr>
        <w:t>una</w:t>
      </w:r>
      <w:proofErr w:type="spellEnd"/>
      <w:r w:rsidRPr="00136749">
        <w:rPr>
          <w:rFonts w:asciiTheme="majorHAnsi" w:hAnsiTheme="majorHAnsi" w:cstheme="majorHAnsi"/>
          <w:b/>
          <w:bCs/>
          <w:sz w:val="28"/>
          <w:szCs w:val="28"/>
        </w:rPr>
        <w:t xml:space="preserve"> </w:t>
      </w:r>
      <w:proofErr w:type="spellStart"/>
      <w:r w:rsidRPr="00136749">
        <w:rPr>
          <w:rFonts w:asciiTheme="majorHAnsi" w:hAnsiTheme="majorHAnsi" w:cstheme="majorHAnsi"/>
          <w:b/>
          <w:bCs/>
          <w:sz w:val="28"/>
          <w:szCs w:val="28"/>
        </w:rPr>
        <w:t>famiglia</w:t>
      </w:r>
      <w:proofErr w:type="spellEnd"/>
      <w:r w:rsidRPr="00136749">
        <w:rPr>
          <w:rFonts w:asciiTheme="majorHAnsi" w:hAnsiTheme="majorHAnsi" w:cstheme="majorHAnsi"/>
          <w:b/>
          <w:bCs/>
          <w:sz w:val="28"/>
          <w:szCs w:val="28"/>
        </w:rPr>
        <w:t xml:space="preserve"> di </w:t>
      </w:r>
      <w:proofErr w:type="spellStart"/>
      <w:r w:rsidRPr="00136749">
        <w:rPr>
          <w:rFonts w:asciiTheme="majorHAnsi" w:hAnsiTheme="majorHAnsi" w:cstheme="majorHAnsi"/>
          <w:b/>
          <w:bCs/>
          <w:sz w:val="28"/>
          <w:szCs w:val="28"/>
        </w:rPr>
        <w:t>rifugiati</w:t>
      </w:r>
      <w:proofErr w:type="spellEnd"/>
    </w:p>
    <w:p w:rsidR="00136749" w:rsidRPr="00987747" w:rsidRDefault="00136749" w:rsidP="00136749">
      <w:pPr>
        <w:widowControl w:val="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r>
    </w:p>
    <w:p w:rsidR="00136749" w:rsidRPr="00987747" w:rsidRDefault="00136749" w:rsidP="00136749">
      <w:pPr>
        <w:widowControl w:val="0"/>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Questa tragedia era ed è in prima pagina fra le notizie ed il nostro gruppo ha sentito l'urgenza di intervenire. Tramite i Servizi Sociali Cattolici che provvedono alla sistemazione  degli immigrati ed il Governo Federale abbiamo fatto richiesta per l’assegnazione di una famiglia mussulmana della Siria del nord che aveva cercato asilo a Beirut, in Libano. I termini di accordo stabilivano che il governo aveva la responsabilità finanziaria per la famiglia per i primi sei mesi e noi responsabili per gli ultimi sei mesi del primo anno della permanenza in Canada.</w:t>
      </w:r>
    </w:p>
    <w:p w:rsidR="00136749" w:rsidRPr="008A6789" w:rsidRDefault="00136749" w:rsidP="00136749">
      <w:pPr>
        <w:widowControl w:val="0"/>
        <w:spacing w:after="0"/>
        <w:jc w:val="both"/>
        <w:rPr>
          <w:rFonts w:asciiTheme="minorHAnsi" w:hAnsiTheme="minorHAnsi" w:cstheme="minorHAnsi"/>
          <w:sz w:val="8"/>
          <w:szCs w:val="22"/>
          <w:lang w:val="it-IT"/>
        </w:rPr>
      </w:pPr>
      <w:r w:rsidRPr="008A6789">
        <w:rPr>
          <w:rFonts w:asciiTheme="minorHAnsi" w:hAnsiTheme="minorHAnsi" w:cstheme="minorHAnsi"/>
          <w:sz w:val="8"/>
          <w:szCs w:val="22"/>
          <w:lang w:val="it-IT"/>
        </w:rPr>
        <w:t> </w:t>
      </w:r>
    </w:p>
    <w:p w:rsidR="00136749" w:rsidRPr="00987747" w:rsidRDefault="00136749" w:rsidP="00136749">
      <w:pPr>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Con la benedizione del nostro parroco, Paul Kavanagh, abbiamo raccolto fondi nella nostra parrocchia, fra i nostri vicini ed amici per sostenere questa famiglia per sei mesi. Tuttavia, non tutti erano d'accordo con il nostro impegno. Ci chiedevano perché aiutavamo una famiglia musulmana e non una famiglia cristiana. Abbiamo riflettuto sui motivi tra noi e con altri. </w:t>
      </w:r>
    </w:p>
    <w:p w:rsidR="00136749" w:rsidRPr="008A6789" w:rsidRDefault="00136749" w:rsidP="00136749">
      <w:pPr>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Abbiamo pregato e tratto ispirazione e coraggio dalla Scrittura: </w:t>
      </w:r>
      <w:r w:rsidR="008A6789">
        <w:rPr>
          <w:rFonts w:asciiTheme="minorHAnsi" w:hAnsiTheme="minorHAnsi" w:cstheme="minorHAnsi"/>
          <w:sz w:val="22"/>
          <w:szCs w:val="22"/>
          <w:lang w:val="it-IT"/>
        </w:rPr>
        <w:t xml:space="preserve"> </w:t>
      </w:r>
      <w:r w:rsidRPr="00987747">
        <w:rPr>
          <w:rFonts w:asciiTheme="minorHAnsi" w:hAnsiTheme="minorHAnsi" w:cstheme="minorHAnsi"/>
          <w:b/>
          <w:bCs/>
          <w:sz w:val="22"/>
          <w:szCs w:val="22"/>
          <w:lang w:val="it-IT"/>
        </w:rPr>
        <w:t xml:space="preserve">"Se uno che ha mezzi materiali vede un fratello o una sorella nel bisogno e rifiuta  compassione, come può l'amore di Dio rimanere in lui? Figlioli, amiamoci non a parole o con discorsi, ma nei fatti e verità"  </w:t>
      </w:r>
      <w:r w:rsidRPr="00987747">
        <w:rPr>
          <w:rFonts w:asciiTheme="minorHAnsi" w:hAnsiTheme="minorHAnsi" w:cstheme="minorHAnsi"/>
          <w:sz w:val="22"/>
          <w:szCs w:val="22"/>
          <w:lang w:val="it-IT"/>
        </w:rPr>
        <w:t>(</w:t>
      </w:r>
      <w:r w:rsidRPr="00987747">
        <w:rPr>
          <w:rFonts w:asciiTheme="minorHAnsi" w:hAnsiTheme="minorHAnsi" w:cstheme="minorHAnsi"/>
          <w:i/>
          <w:sz w:val="22"/>
          <w:szCs w:val="22"/>
          <w:lang w:val="it-IT"/>
        </w:rPr>
        <w:t>Gv 1, 3, 17-18)</w:t>
      </w:r>
    </w:p>
    <w:p w:rsidR="00136749" w:rsidRPr="008A6789" w:rsidRDefault="00136749" w:rsidP="00136749">
      <w:pPr>
        <w:pStyle w:val="mb2"/>
        <w:rPr>
          <w:rFonts w:asciiTheme="minorHAnsi" w:hAnsiTheme="minorHAnsi" w:cstheme="minorHAnsi"/>
          <w:i/>
          <w:iCs/>
          <w:sz w:val="16"/>
        </w:rPr>
      </w:pPr>
      <w:r w:rsidRPr="008A6789">
        <w:rPr>
          <w:rFonts w:asciiTheme="minorHAnsi" w:hAnsiTheme="minorHAnsi" w:cstheme="minorHAnsi"/>
          <w:sz w:val="16"/>
          <w:lang w:val="it-IT"/>
        </w:rPr>
        <w:tab/>
      </w:r>
    </w:p>
    <w:p w:rsidR="00136749" w:rsidRPr="00987747" w:rsidRDefault="00136749" w:rsidP="008A6789">
      <w:pPr>
        <w:spacing w:after="0"/>
        <w:ind w:firstLine="851"/>
        <w:jc w:val="both"/>
        <w:rPr>
          <w:rFonts w:asciiTheme="minorHAnsi" w:hAnsiTheme="minorHAnsi" w:cstheme="minorHAnsi"/>
          <w:i/>
          <w:iCs/>
          <w:sz w:val="22"/>
          <w:szCs w:val="22"/>
          <w:lang w:val="it-IT"/>
        </w:rPr>
      </w:pPr>
      <w:r w:rsidRPr="00987747">
        <w:rPr>
          <w:rFonts w:asciiTheme="minorHAnsi" w:hAnsiTheme="minorHAnsi" w:cstheme="minorHAnsi"/>
          <w:sz w:val="22"/>
          <w:szCs w:val="22"/>
          <w:lang w:val="it-IT"/>
        </w:rPr>
        <w:t xml:space="preserve">E alla domanda: "Chi è il mio prossimo?" Gesù ha risposto con la parabola del Buon Samaritano: </w:t>
      </w:r>
      <w:r w:rsidRPr="00987747">
        <w:rPr>
          <w:rFonts w:asciiTheme="minorHAnsi" w:hAnsiTheme="minorHAnsi" w:cstheme="minorHAnsi"/>
          <w:b/>
          <w:bCs/>
          <w:sz w:val="22"/>
          <w:szCs w:val="22"/>
          <w:lang w:val="it-IT"/>
        </w:rPr>
        <w:t>"Chi gli ha usato misericordia"</w:t>
      </w:r>
      <w:r w:rsidRPr="00987747">
        <w:rPr>
          <w:rFonts w:asciiTheme="minorHAnsi" w:hAnsiTheme="minorHAnsi" w:cstheme="minorHAnsi"/>
          <w:sz w:val="22"/>
          <w:szCs w:val="22"/>
          <w:lang w:val="it-IT"/>
        </w:rPr>
        <w:t xml:space="preserve">, seguito dall’esortazione ad agire: </w:t>
      </w:r>
      <w:r w:rsidRPr="00987747">
        <w:rPr>
          <w:rFonts w:asciiTheme="minorHAnsi" w:hAnsiTheme="minorHAnsi" w:cstheme="minorHAnsi"/>
          <w:b/>
          <w:bCs/>
          <w:sz w:val="22"/>
          <w:szCs w:val="22"/>
          <w:lang w:val="it-IT"/>
        </w:rPr>
        <w:t>"Va’ e anche tu fa' lo stesso"</w:t>
      </w:r>
      <w:r w:rsidRPr="00987747">
        <w:rPr>
          <w:rFonts w:asciiTheme="minorHAnsi" w:hAnsiTheme="minorHAnsi" w:cstheme="minorHAnsi"/>
          <w:sz w:val="22"/>
          <w:szCs w:val="22"/>
          <w:lang w:val="it-IT"/>
        </w:rPr>
        <w:t xml:space="preserve"> </w:t>
      </w:r>
      <w:r w:rsidRPr="00987747">
        <w:rPr>
          <w:rFonts w:asciiTheme="minorHAnsi" w:hAnsiTheme="minorHAnsi" w:cstheme="minorHAnsi"/>
          <w:i/>
          <w:iCs/>
          <w:sz w:val="22"/>
          <w:szCs w:val="22"/>
          <w:lang w:val="it-IT"/>
        </w:rPr>
        <w:t>(Lc 11, 37)</w:t>
      </w:r>
    </w:p>
    <w:p w:rsidR="00136749" w:rsidRPr="00987747" w:rsidRDefault="00136749" w:rsidP="00136749">
      <w:pPr>
        <w:widowControl w:val="0"/>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La famiglia che abbiamo accolto si chiama Sulaiman-Mohammad. Abbiamo messo da parte le differenze culturali e religiose e seguendo l'insegnamento e l'esempio di Gesù abbiamo deciso di aiutare questa famiglia. Siamo stati grati che molta gente ha risposto con generosità permettendo di intraprendere rapidamente la nostra impresa. Abbiamo trovato un alloggio per la famiglia e raccolto donazioni in denaro, mobilia ed oggetti d'uso domestico. </w:t>
      </w:r>
    </w:p>
    <w:p w:rsidR="00136749" w:rsidRPr="00987747" w:rsidRDefault="00136749" w:rsidP="00136749">
      <w:pPr>
        <w:widowControl w:val="0"/>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Naleen Sulaiman, il marito Basheer Mohammad ed i tre figli Hileen (10), Shirwan (8) ed Eleen (3) erano rifugiati dell'ONU, originari di Qamishli, una città della Siria del nord. </w:t>
      </w:r>
    </w:p>
    <w:p w:rsidR="00136749" w:rsidRPr="00987747" w:rsidRDefault="00136749" w:rsidP="00136749">
      <w:pPr>
        <w:widowControl w:val="0"/>
        <w:spacing w:after="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Quando i combattimenti si avvicinarono alle loro abitazioni, Il fratello di Naleen venne ucciso e diverse persone della famiglia di Basheer partirono per l'Europa. Peggiorate le condizioni, Basheer fu costretto ad andare a Beirut per trovare lavoro. Infine Naleen ed i figli lo raggiunsero a Beirut dopo un viaggio pericoloso attraverso la Siria. Viaggiarono in bus superando molti punti di controllo. In uno di questi a Naleen fu contestato il fatto di viaggiare da sola come donna. Le fu consentito di proseguire con i bambini perché l'autista, una persona compassionevole, disse alle guardie che lei era sua cugina.</w:t>
      </w:r>
    </w:p>
    <w:p w:rsidR="00136749" w:rsidRPr="00987747" w:rsidRDefault="00136749" w:rsidP="00136749">
      <w:pPr>
        <w:widowControl w:val="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A Beirut si registrarono come rifugiati ONU ed accettarono di venire in Canada, non conoscendo molto bene il paese (qui in Canada d'inverno fa molto freddo!) e sapendo poche parole di inglese e di francese. </w:t>
      </w:r>
      <w:r w:rsidR="008A6789">
        <w:rPr>
          <w:rFonts w:asciiTheme="minorHAnsi" w:hAnsiTheme="minorHAnsi" w:cstheme="minorHAnsi"/>
          <w:sz w:val="22"/>
          <w:szCs w:val="22"/>
          <w:lang w:val="it-IT"/>
        </w:rPr>
        <w:t xml:space="preserve"> </w:t>
      </w:r>
      <w:r w:rsidRPr="00987747">
        <w:rPr>
          <w:rFonts w:asciiTheme="minorHAnsi" w:hAnsiTheme="minorHAnsi" w:cstheme="minorHAnsi"/>
          <w:sz w:val="22"/>
          <w:szCs w:val="22"/>
          <w:lang w:val="it-IT"/>
        </w:rPr>
        <w:t>Partirono da Beirut per il Canada con apprensione ed in seguito ci dissero di non avere idea di dove si trovasse Edmonton. È stato un salto nella fede!</w:t>
      </w:r>
    </w:p>
    <w:p w:rsidR="00136749" w:rsidRPr="00987747" w:rsidRDefault="00136749" w:rsidP="00136749">
      <w:pPr>
        <w:widowControl w:val="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Il 14 aprile 2016 accogliemmo con gioia in Canada la "nostra" famiglia con bandierine, uno striscione di benvenuto... e con lacrime. Li conducemmo nella nuova abitazione, preparata per il loro arrivo da volontari, dove  li attendeva un buon pranzo preparato da donne musulmane di una moschea vicina.</w:t>
      </w:r>
    </w:p>
    <w:p w:rsidR="00136749" w:rsidRPr="00987747" w:rsidRDefault="00136749" w:rsidP="00136749">
      <w:pPr>
        <w:widowControl w:val="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Ci fu un’intensa attività  nelle prime settimane del loro arrivo mentre si sistemavano nel nuovo ambiente. I nostri volontari li assistevano per orientarsi nel loro ambiente e per ottenere i documenti di residenza, identificazione, assistenza sanitaria, iscrizione dei figli a scuola e di un corso di inglese per Bascheer e Naleen. Cercammo aiuto per curare salute e denti, cosa troppo dimenticata. Altri volontari hanno aiutato i bambini a far parte di squadre di calcio… hanno anche imparato ad andare sui pattini a rotelle e sullo </w:t>
      </w:r>
      <w:r w:rsidRPr="00987747">
        <w:rPr>
          <w:rFonts w:asciiTheme="minorHAnsi" w:hAnsiTheme="minorHAnsi" w:cstheme="minorHAnsi"/>
          <w:color w:val="222222"/>
          <w:sz w:val="22"/>
          <w:szCs w:val="22"/>
          <w:lang w:val="it-IT"/>
        </w:rPr>
        <w:t>skateboard.</w:t>
      </w:r>
    </w:p>
    <w:p w:rsidR="00136749" w:rsidRPr="00987747" w:rsidRDefault="00136749" w:rsidP="00136749">
      <w:pPr>
        <w:widowControl w:val="0"/>
        <w:jc w:val="both"/>
        <w:rPr>
          <w:rFonts w:asciiTheme="minorHAnsi" w:hAnsiTheme="minorHAnsi" w:cstheme="minorHAnsi"/>
          <w:sz w:val="22"/>
          <w:szCs w:val="22"/>
          <w:lang w:val="it-IT"/>
        </w:rPr>
      </w:pPr>
      <w:r w:rsidRPr="00987747">
        <w:rPr>
          <w:rFonts w:asciiTheme="minorHAnsi" w:hAnsiTheme="minorHAnsi" w:cstheme="minorHAnsi"/>
          <w:sz w:val="22"/>
          <w:szCs w:val="22"/>
          <w:lang w:val="it-IT"/>
        </w:rPr>
        <w:tab/>
        <w:t xml:space="preserve">Fra pochi mesi si concluderà la nostra sponsorizzazione, ma abbiamo stretto una forte amicizia con questa famiglia. Tutti ci siamo sentiti privilegiati di condividere con loro la nostra vita e abbiamo realizzato più pienamente il significato di questa frase: </w:t>
      </w:r>
    </w:p>
    <w:p w:rsidR="00136749" w:rsidRPr="008A6789" w:rsidRDefault="00136749" w:rsidP="008A6789">
      <w:pPr>
        <w:widowControl w:val="0"/>
        <w:jc w:val="both"/>
        <w:rPr>
          <w:rFonts w:asciiTheme="minorHAnsi" w:hAnsiTheme="minorHAnsi" w:cstheme="minorHAnsi"/>
          <w:sz w:val="22"/>
          <w:szCs w:val="22"/>
          <w:lang w:val="it-IT"/>
        </w:rPr>
      </w:pPr>
      <w:r w:rsidRPr="00987747">
        <w:rPr>
          <w:rFonts w:asciiTheme="minorHAnsi" w:hAnsiTheme="minorHAnsi" w:cstheme="minorHAnsi"/>
          <w:b/>
          <w:bCs/>
          <w:sz w:val="22"/>
          <w:szCs w:val="22"/>
          <w:lang w:val="it-IT"/>
        </w:rPr>
        <w:tab/>
        <w:t xml:space="preserve">"Accogliere le diversità sviluppa un clima di libertà, di apertura, di confidenza, di reciproco  rispetto che mira a far felice l'altro..." </w:t>
      </w:r>
      <w:r w:rsidRPr="00987747">
        <w:rPr>
          <w:rFonts w:asciiTheme="minorHAnsi" w:hAnsiTheme="minorHAnsi" w:cstheme="minorHAnsi"/>
          <w:bCs/>
          <w:sz w:val="22"/>
          <w:szCs w:val="22"/>
          <w:lang w:val="it-IT"/>
        </w:rPr>
        <w:t>Questo diventa un "Tesoro Comune"</w:t>
      </w:r>
      <w:r w:rsidRPr="00987747">
        <w:rPr>
          <w:rFonts w:asciiTheme="minorHAnsi" w:hAnsiTheme="minorHAnsi" w:cstheme="minorHAnsi"/>
          <w:sz w:val="22"/>
          <w:szCs w:val="22"/>
          <w:lang w:val="it-IT"/>
        </w:rPr>
        <w:t xml:space="preserve"> per ciascuno.  </w:t>
      </w:r>
      <w:r w:rsidRPr="00987747">
        <w:rPr>
          <w:rFonts w:asciiTheme="minorHAnsi" w:hAnsiTheme="minorHAnsi" w:cstheme="minorHAnsi"/>
          <w:i/>
          <w:iCs/>
          <w:sz w:val="22"/>
          <w:szCs w:val="22"/>
          <w:lang w:val="it-IT"/>
        </w:rPr>
        <w:t> </w:t>
      </w:r>
      <w:bookmarkStart w:id="0" w:name="_GoBack"/>
      <w:bookmarkEnd w:id="0"/>
      <w:r w:rsidRPr="00987747">
        <w:rPr>
          <w:rFonts w:asciiTheme="minorHAnsi" w:hAnsiTheme="minorHAnsi" w:cstheme="minorHAnsi"/>
          <w:i/>
          <w:iCs/>
          <w:sz w:val="22"/>
          <w:szCs w:val="22"/>
          <w:lang w:val="it-IT"/>
        </w:rPr>
        <w:t>Gli Amici del Carisma</w:t>
      </w:r>
    </w:p>
    <w:p w:rsidR="00134C56" w:rsidRDefault="008A6789"/>
    <w:sectPr w:rsidR="00134C56" w:rsidSect="001367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49"/>
    <w:rsid w:val="00136749"/>
    <w:rsid w:val="003E4AC9"/>
    <w:rsid w:val="0062468B"/>
    <w:rsid w:val="008A6789"/>
    <w:rsid w:val="00987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80E80-E1CE-4BD5-845B-8FEC647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49"/>
    <w:pPr>
      <w:spacing w:after="120" w:line="283" w:lineRule="auto"/>
    </w:pPr>
    <w:rPr>
      <w:rFonts w:ascii="Calibri" w:eastAsia="Times New Roman" w:hAnsi="Calibri" w:cs="Calibri"/>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b2">
    <w:name w:val="mb 2"/>
    <w:basedOn w:val="Normal"/>
    <w:rsid w:val="00136749"/>
    <w:pPr>
      <w:spacing w:after="0" w:line="240" w:lineRule="auto"/>
      <w:ind w:firstLine="709"/>
      <w:jc w:val="both"/>
    </w:pPr>
    <w:rPr>
      <w:rFonts w:ascii="Gill Sans MT" w:hAnsi="Gill Sans MT" w:cs="Times New Roman"/>
      <w:sz w:val="22"/>
      <w:szCs w:val="22"/>
    </w:rPr>
  </w:style>
  <w:style w:type="paragraph" w:styleId="Sansinterligne">
    <w:name w:val="No Spacing"/>
    <w:uiPriority w:val="1"/>
    <w:qFormat/>
    <w:rsid w:val="00136749"/>
    <w:pPr>
      <w:spacing w:after="0" w:line="240" w:lineRule="auto"/>
    </w:pPr>
    <w:rPr>
      <w:rFonts w:ascii="Calibri" w:eastAsia="Times New Roman" w:hAnsi="Calibri" w:cs="Calibri"/>
      <w:color w:val="000000"/>
      <w:kern w:val="28"/>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8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1343</Words>
  <Characters>7389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Ursuline De Jesus</dc:creator>
  <cp:keywords/>
  <dc:description/>
  <cp:lastModifiedBy>Ursuline De Jesus</cp:lastModifiedBy>
  <cp:revision>2</cp:revision>
  <dcterms:created xsi:type="dcterms:W3CDTF">2017-08-03T17:46:00Z</dcterms:created>
  <dcterms:modified xsi:type="dcterms:W3CDTF">2017-08-03T17:58:00Z</dcterms:modified>
</cp:coreProperties>
</file>